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EF" w:rsidRDefault="00413CEF" w:rsidP="00295324">
      <w:pPr>
        <w:spacing w:after="0" w:line="240" w:lineRule="auto"/>
        <w:rPr>
          <w:rFonts w:ascii="Times New Roman" w:eastAsia="Times New Roman" w:hAnsi="Times New Roman" w:cs="Times New Roman"/>
          <w:sz w:val="24"/>
          <w:szCs w:val="24"/>
          <w:lang w:eastAsia="ru-RU"/>
        </w:rPr>
      </w:pPr>
    </w:p>
    <w:p w:rsidR="00413CEF" w:rsidRDefault="00413CEF" w:rsidP="00413C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Дистанционный урок по основам предпринимательской деятельности </w:t>
      </w:r>
      <w:r>
        <w:rPr>
          <w:rFonts w:ascii="Segoe UI Symbol" w:eastAsia="Segoe UI Symbol" w:hAnsi="Segoe UI Symbol" w:cs="Segoe UI Symbol"/>
          <w:b/>
          <w:sz w:val="28"/>
        </w:rPr>
        <w:t>№</w:t>
      </w:r>
      <w:r w:rsidR="009E4DA3">
        <w:rPr>
          <w:rFonts w:ascii="Times New Roman" w:eastAsia="Times New Roman" w:hAnsi="Times New Roman" w:cs="Times New Roman"/>
          <w:b/>
          <w:sz w:val="28"/>
        </w:rPr>
        <w:t>31</w:t>
      </w:r>
    </w:p>
    <w:p w:rsidR="00413CEF" w:rsidRDefault="00413CEF" w:rsidP="00413C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Практическая работа </w:t>
      </w:r>
      <w:r>
        <w:rPr>
          <w:rFonts w:ascii="Segoe UI Symbol" w:eastAsia="Segoe UI Symbol" w:hAnsi="Segoe UI Symbol" w:cs="Segoe UI Symbol"/>
          <w:b/>
          <w:sz w:val="28"/>
        </w:rPr>
        <w:t>№</w:t>
      </w:r>
      <w:r w:rsidR="009E4DA3">
        <w:rPr>
          <w:rFonts w:ascii="Times New Roman" w:eastAsia="Times New Roman" w:hAnsi="Times New Roman" w:cs="Times New Roman"/>
          <w:b/>
          <w:sz w:val="28"/>
        </w:rPr>
        <w:t>16</w:t>
      </w:r>
    </w:p>
    <w:p w:rsidR="00413CEF" w:rsidRDefault="00413CEF" w:rsidP="00413C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Согласно КТП для обучающихся 3 курса</w:t>
      </w:r>
    </w:p>
    <w:p w:rsidR="00413CEF" w:rsidRDefault="00413CEF" w:rsidP="00413CEF">
      <w:pPr>
        <w:spacing w:after="0" w:line="240" w:lineRule="auto"/>
        <w:jc w:val="center"/>
        <w:rPr>
          <w:rFonts w:ascii="Times New Roman" w:eastAsia="Times New Roman" w:hAnsi="Times New Roman" w:cs="Times New Roman"/>
          <w:sz w:val="28"/>
        </w:rPr>
      </w:pPr>
    </w:p>
    <w:p w:rsidR="00413CEF" w:rsidRPr="00E7797A" w:rsidRDefault="00413CEF" w:rsidP="00413CEF">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b/>
          <w:sz w:val="28"/>
        </w:rPr>
        <w:t xml:space="preserve">Тема урока: </w:t>
      </w:r>
      <w:r w:rsidR="009E4DA3" w:rsidRPr="00E7797A">
        <w:rPr>
          <w:rFonts w:ascii="Times New Roman" w:eastAsia="Times New Roman" w:hAnsi="Times New Roman" w:cs="Times New Roman"/>
          <w:sz w:val="28"/>
        </w:rPr>
        <w:t>Лицензирование бизнес - плана</w:t>
      </w:r>
    </w:p>
    <w:p w:rsidR="00413CEF" w:rsidRPr="009E4DA3" w:rsidRDefault="00413CEF" w:rsidP="00413CEF">
      <w:pPr>
        <w:spacing w:before="100"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rPr>
        <w:t xml:space="preserve">      Цель работы</w:t>
      </w:r>
      <w:r>
        <w:rPr>
          <w:rFonts w:ascii="Times New Roman" w:eastAsia="Times New Roman" w:hAnsi="Times New Roman" w:cs="Times New Roman"/>
          <w:sz w:val="28"/>
        </w:rPr>
        <w:t>: формирование предметных знаний для успешной социализации. Планирование собственной работы, самостоятельно строить процесс овладения информацией</w:t>
      </w:r>
      <w:r>
        <w:rPr>
          <w:rFonts w:ascii="Times New Roman" w:eastAsia="Times New Roman" w:hAnsi="Times New Roman" w:cs="Times New Roman"/>
          <w:sz w:val="24"/>
          <w:szCs w:val="24"/>
          <w:lang w:eastAsia="ru-RU"/>
        </w:rPr>
        <w:t>.</w:t>
      </w:r>
      <w:r w:rsidR="009E4DA3">
        <w:rPr>
          <w:rFonts w:ascii="Times New Roman" w:eastAsia="Times New Roman" w:hAnsi="Times New Roman" w:cs="Times New Roman"/>
          <w:sz w:val="24"/>
          <w:szCs w:val="24"/>
          <w:lang w:eastAsia="ru-RU"/>
        </w:rPr>
        <w:t xml:space="preserve"> </w:t>
      </w:r>
      <w:r w:rsidR="00E7797A">
        <w:rPr>
          <w:rFonts w:ascii="Times New Roman" w:eastAsia="Times New Roman" w:hAnsi="Times New Roman" w:cs="Times New Roman"/>
          <w:sz w:val="28"/>
          <w:szCs w:val="28"/>
          <w:lang w:eastAsia="ru-RU"/>
        </w:rPr>
        <w:t>Поиск ответов на</w:t>
      </w:r>
      <w:r w:rsidR="009E4DA3">
        <w:rPr>
          <w:rFonts w:ascii="Times New Roman" w:eastAsia="Times New Roman" w:hAnsi="Times New Roman" w:cs="Times New Roman"/>
          <w:sz w:val="28"/>
          <w:szCs w:val="28"/>
          <w:lang w:eastAsia="ru-RU"/>
        </w:rPr>
        <w:t xml:space="preserve"> вопросы -</w:t>
      </w:r>
      <w:r w:rsidR="009E4DA3" w:rsidRPr="009E4DA3">
        <w:rPr>
          <w:rFonts w:ascii="Times New Roman" w:eastAsia="Times New Roman" w:hAnsi="Times New Roman" w:cs="Times New Roman"/>
          <w:sz w:val="28"/>
          <w:szCs w:val="28"/>
          <w:lang w:eastAsia="ru-RU"/>
        </w:rPr>
        <w:t>Что такое лицензия и для чего она нужна?</w:t>
      </w:r>
    </w:p>
    <w:p w:rsidR="00413CEF" w:rsidRDefault="00413CEF" w:rsidP="00413CE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Задачи практической работы</w:t>
      </w:r>
      <w:r>
        <w:rPr>
          <w:rFonts w:ascii="Times New Roman" w:eastAsia="Times New Roman" w:hAnsi="Times New Roman" w:cs="Times New Roman"/>
          <w:sz w:val="28"/>
        </w:rPr>
        <w:t>:</w:t>
      </w:r>
    </w:p>
    <w:p w:rsidR="00413CEF" w:rsidRDefault="00413CEF" w:rsidP="00413CE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Повторить теоретический материал по теме практической работы.</w:t>
      </w:r>
    </w:p>
    <w:p w:rsidR="00413CEF" w:rsidRDefault="00413CEF" w:rsidP="00413CE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Ответить на вопросы для закрепления теоретического материала.</w:t>
      </w:r>
    </w:p>
    <w:p w:rsidR="00413CEF" w:rsidRDefault="00413CEF" w:rsidP="00413CE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Выполнить задания.</w:t>
      </w:r>
    </w:p>
    <w:p w:rsidR="00413CEF" w:rsidRDefault="00413CEF" w:rsidP="00413CE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Оформить отчет.</w:t>
      </w:r>
    </w:p>
    <w:p w:rsidR="00413CEF" w:rsidRDefault="00413CEF" w:rsidP="00413CE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Обеспеченность занятия (средства обучения):</w:t>
      </w:r>
    </w:p>
    <w:p w:rsidR="00413CEF" w:rsidRDefault="00413CEF" w:rsidP="00413CE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Рабочая тетрадь по Основам предпринимательства.</w:t>
      </w:r>
    </w:p>
    <w:p w:rsidR="00413CEF" w:rsidRDefault="00413CEF" w:rsidP="00413CE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Ручка.</w:t>
      </w:r>
    </w:p>
    <w:p w:rsidR="00413CEF" w:rsidRDefault="00413CEF" w:rsidP="00413CE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Тексты заданий.</w:t>
      </w:r>
    </w:p>
    <w:p w:rsidR="00413CEF" w:rsidRDefault="00413CEF" w:rsidP="00413CE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Двойные листки в клетку для оформления отчетов.</w:t>
      </w:r>
    </w:p>
    <w:p w:rsidR="00413CEF" w:rsidRDefault="00413CEF" w:rsidP="00413CEF">
      <w:pPr>
        <w:spacing w:before="100" w:after="100" w:line="240" w:lineRule="auto"/>
        <w:jc w:val="both"/>
        <w:rPr>
          <w:rFonts w:ascii="Times New Roman" w:eastAsia="Times New Roman" w:hAnsi="Times New Roman" w:cs="Times New Roman"/>
          <w:sz w:val="28"/>
        </w:rPr>
      </w:pPr>
    </w:p>
    <w:p w:rsidR="00413CEF" w:rsidRDefault="00413CEF" w:rsidP="00413CEF">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Краткие теоретические и учебно-методические материалы</w:t>
      </w:r>
    </w:p>
    <w:p w:rsidR="00413CEF" w:rsidRPr="009E4DA3" w:rsidRDefault="00413CEF" w:rsidP="009E4DA3">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теме практической работы</w:t>
      </w:r>
    </w:p>
    <w:p w:rsidR="00413CEF" w:rsidRDefault="00413CEF" w:rsidP="00295324">
      <w:pPr>
        <w:spacing w:after="0" w:line="240" w:lineRule="auto"/>
        <w:rPr>
          <w:rFonts w:ascii="Times New Roman" w:eastAsia="Times New Roman" w:hAnsi="Times New Roman" w:cs="Times New Roman"/>
          <w:sz w:val="24"/>
          <w:szCs w:val="24"/>
          <w:lang w:eastAsia="ru-RU"/>
        </w:rPr>
      </w:pPr>
    </w:p>
    <w:p w:rsidR="0001408B" w:rsidRDefault="009E4DA3" w:rsidP="009E4D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95324" w:rsidRPr="009E4DA3">
        <w:rPr>
          <w:rFonts w:ascii="Times New Roman" w:eastAsia="Times New Roman" w:hAnsi="Times New Roman" w:cs="Times New Roman"/>
          <w:sz w:val="28"/>
          <w:szCs w:val="28"/>
          <w:lang w:eastAsia="ru-RU"/>
        </w:rPr>
        <w:t>Для занятия отдельными видами предпринимательской деятельности необходимо получить лицензию. Лицензия представляет собой разрешение государства на осуществление того или иного вида бизнес</w:t>
      </w:r>
      <w:r>
        <w:rPr>
          <w:rFonts w:ascii="Times New Roman" w:eastAsia="Times New Roman" w:hAnsi="Times New Roman" w:cs="Times New Roman"/>
          <w:sz w:val="28"/>
          <w:szCs w:val="28"/>
          <w:lang w:eastAsia="ru-RU"/>
        </w:rPr>
        <w:t xml:space="preserve"> </w:t>
      </w:r>
      <w:r w:rsidR="00295324" w:rsidRPr="009E4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95324" w:rsidRPr="009E4DA3">
        <w:rPr>
          <w:rFonts w:ascii="Times New Roman" w:eastAsia="Times New Roman" w:hAnsi="Times New Roman" w:cs="Times New Roman"/>
          <w:sz w:val="28"/>
          <w:szCs w:val="28"/>
          <w:lang w:eastAsia="ru-RU"/>
        </w:rPr>
        <w:t>инициативы. Необходимость получения такого разрешения связана, в первую очередь, с тем, что реализация лицензируемых видов предпринимательской деятельности при отсутствии необходимого оборудования, квалифицированного персонала способно причинить существенный вред правам и интересам отдельных граждан и даже всему населению страны. Например, осуществление реставрации объектов историко-культурного наследия России приносит, бесспорно, огромную пользу всему обществу и г</w:t>
      </w:r>
      <w:r w:rsidR="0001408B">
        <w:rPr>
          <w:rFonts w:ascii="Times New Roman" w:eastAsia="Times New Roman" w:hAnsi="Times New Roman" w:cs="Times New Roman"/>
          <w:sz w:val="28"/>
          <w:szCs w:val="28"/>
          <w:lang w:eastAsia="ru-RU"/>
        </w:rPr>
        <w:t>осударству. И</w:t>
      </w:r>
      <w:r w:rsidR="00295324" w:rsidRPr="009E4DA3">
        <w:rPr>
          <w:rFonts w:ascii="Times New Roman" w:eastAsia="Times New Roman" w:hAnsi="Times New Roman" w:cs="Times New Roman"/>
          <w:sz w:val="28"/>
          <w:szCs w:val="28"/>
          <w:lang w:eastAsia="ru-RU"/>
        </w:rPr>
        <w:t xml:space="preserve">спользование неправильных техники и технологии, при реализации данного вида деятельности, способно лишить страну исторических и культурных ценностей. </w:t>
      </w:r>
    </w:p>
    <w:p w:rsidR="0001408B" w:rsidRDefault="0001408B" w:rsidP="009E4D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95324" w:rsidRPr="009E4DA3">
        <w:rPr>
          <w:rFonts w:ascii="Times New Roman" w:eastAsia="Times New Roman" w:hAnsi="Times New Roman" w:cs="Times New Roman"/>
          <w:sz w:val="28"/>
          <w:szCs w:val="28"/>
          <w:lang w:eastAsia="ru-RU"/>
        </w:rPr>
        <w:t xml:space="preserve">Как получить лицензию? Процесс получения лицензии со всей уверенностью можно назвать долгим и трудоемким. Так, чтобы получить лицензию на букмекерскую деятельность необходимо не только подтвердить квалифицированность персонала, но и заключить договор с лицензированной организацией охраны, получить необходимое программное обеспечение и многое другое. </w:t>
      </w:r>
      <w:r w:rsidR="0032668A">
        <w:rPr>
          <w:rFonts w:ascii="Times New Roman" w:eastAsia="Times New Roman" w:hAnsi="Times New Roman" w:cs="Times New Roman"/>
          <w:sz w:val="28"/>
          <w:szCs w:val="28"/>
          <w:lang w:eastAsia="ru-RU"/>
        </w:rPr>
        <w:t xml:space="preserve">Важно понимать правила лицензирования там, где </w:t>
      </w:r>
      <w:r w:rsidR="0032668A">
        <w:rPr>
          <w:rFonts w:ascii="Times New Roman" w:eastAsia="Times New Roman" w:hAnsi="Times New Roman" w:cs="Times New Roman"/>
          <w:sz w:val="28"/>
          <w:szCs w:val="28"/>
          <w:lang w:eastAsia="ru-RU"/>
        </w:rPr>
        <w:lastRenderedPageBreak/>
        <w:t xml:space="preserve">расположено ваше предприятие. Несоблюдение правил может привести к серьезным последствиям. </w:t>
      </w:r>
      <w:r w:rsidR="00EF6F61">
        <w:rPr>
          <w:rFonts w:ascii="Times New Roman" w:eastAsia="Times New Roman" w:hAnsi="Times New Roman" w:cs="Times New Roman"/>
          <w:sz w:val="28"/>
          <w:szCs w:val="28"/>
          <w:lang w:eastAsia="ru-RU"/>
        </w:rPr>
        <w:t>Выдают лицензии территориальные отделения специальных лицензирующих органов, которые указаны в Постановлении Правительства от21 ноября 2011г № 957. С требованиями к выдаче лицензий по вашему виду деятельности вы можете ознакомится, обратившись в соответствующий лицензирующий орган. В лицензионный орган надо подать заявление о выдаче лицензии и пакет подтверждающих документов.</w:t>
      </w:r>
      <w:r w:rsidR="00D25B88">
        <w:rPr>
          <w:rFonts w:ascii="Times New Roman" w:eastAsia="Times New Roman" w:hAnsi="Times New Roman" w:cs="Times New Roman"/>
          <w:sz w:val="28"/>
          <w:szCs w:val="28"/>
          <w:lang w:eastAsia="ru-RU"/>
        </w:rPr>
        <w:t xml:space="preserve"> </w:t>
      </w:r>
      <w:r w:rsidR="00EF6F61">
        <w:rPr>
          <w:rFonts w:ascii="Times New Roman" w:eastAsia="Times New Roman" w:hAnsi="Times New Roman" w:cs="Times New Roman"/>
          <w:sz w:val="28"/>
          <w:szCs w:val="28"/>
          <w:lang w:eastAsia="ru-RU"/>
        </w:rPr>
        <w:t xml:space="preserve">После того, как подготовили документы и уплатили госпошлину, </w:t>
      </w:r>
      <w:r w:rsidR="00D25B88">
        <w:rPr>
          <w:rFonts w:ascii="Times New Roman" w:eastAsia="Times New Roman" w:hAnsi="Times New Roman" w:cs="Times New Roman"/>
          <w:sz w:val="28"/>
          <w:szCs w:val="28"/>
          <w:lang w:eastAsia="ru-RU"/>
        </w:rPr>
        <w:t>надо обратится за лицензией,</w:t>
      </w:r>
      <w:r w:rsidR="00EF6F61">
        <w:rPr>
          <w:rFonts w:ascii="Times New Roman" w:eastAsia="Times New Roman" w:hAnsi="Times New Roman" w:cs="Times New Roman"/>
          <w:sz w:val="28"/>
          <w:szCs w:val="28"/>
          <w:lang w:eastAsia="ru-RU"/>
        </w:rPr>
        <w:t xml:space="preserve"> подать документы:</w:t>
      </w:r>
      <w:r w:rsidR="00D25B88">
        <w:rPr>
          <w:rFonts w:ascii="Times New Roman" w:eastAsia="Times New Roman" w:hAnsi="Times New Roman" w:cs="Times New Roman"/>
          <w:sz w:val="28"/>
          <w:szCs w:val="28"/>
          <w:lang w:eastAsia="ru-RU"/>
        </w:rPr>
        <w:t xml:space="preserve"> лично</w:t>
      </w:r>
      <w:r w:rsidR="00EF6F61">
        <w:rPr>
          <w:rFonts w:ascii="Times New Roman" w:eastAsia="Times New Roman" w:hAnsi="Times New Roman" w:cs="Times New Roman"/>
          <w:sz w:val="28"/>
          <w:szCs w:val="28"/>
          <w:lang w:eastAsia="ru-RU"/>
        </w:rPr>
        <w:t>, при визите в лицензионный орган; заказным письмом;</w:t>
      </w:r>
      <w:r w:rsidR="00D25B88">
        <w:rPr>
          <w:rFonts w:ascii="Times New Roman" w:eastAsia="Times New Roman" w:hAnsi="Times New Roman" w:cs="Times New Roman"/>
          <w:sz w:val="28"/>
          <w:szCs w:val="28"/>
          <w:lang w:eastAsia="ru-RU"/>
        </w:rPr>
        <w:t xml:space="preserve"> электронным документом. Решение о выдачи лицензии выносится в течении пяти рабочих дней. Если лицензия утеряна, то можно получить ее дубликат статья 17 закон 399 –ФЗ.</w:t>
      </w:r>
    </w:p>
    <w:p w:rsidR="0001408B" w:rsidRDefault="0001408B" w:rsidP="009E4D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95324" w:rsidRPr="009E4DA3">
        <w:rPr>
          <w:rFonts w:ascii="Times New Roman" w:eastAsia="Times New Roman" w:hAnsi="Times New Roman" w:cs="Times New Roman"/>
          <w:sz w:val="28"/>
          <w:szCs w:val="28"/>
          <w:lang w:eastAsia="ru-RU"/>
        </w:rPr>
        <w:t xml:space="preserve">Этот факт останавливает многих начинающих бизнесменов перед занятием лицензируемыми видами деятельности. Более того, лицензия действительна лишь в течение 5 лет после ее выдачи. Это значит, что каждые пять лет предпринимателям приходится заново проходить процедуру лицензирования. </w:t>
      </w:r>
    </w:p>
    <w:p w:rsidR="0001408B" w:rsidRDefault="0001408B" w:rsidP="009E4D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95324" w:rsidRPr="009E4DA3">
        <w:rPr>
          <w:rFonts w:ascii="Times New Roman" w:eastAsia="Times New Roman" w:hAnsi="Times New Roman" w:cs="Times New Roman"/>
          <w:sz w:val="28"/>
          <w:szCs w:val="28"/>
          <w:lang w:eastAsia="ru-RU"/>
        </w:rPr>
        <w:t>Сколько сто</w:t>
      </w:r>
      <w:r>
        <w:rPr>
          <w:rFonts w:ascii="Times New Roman" w:eastAsia="Times New Roman" w:hAnsi="Times New Roman" w:cs="Times New Roman"/>
          <w:sz w:val="28"/>
          <w:szCs w:val="28"/>
          <w:lang w:eastAsia="ru-RU"/>
        </w:rPr>
        <w:t>ит лицензия?  Л</w:t>
      </w:r>
      <w:r w:rsidR="00295324" w:rsidRPr="009E4DA3">
        <w:rPr>
          <w:rFonts w:ascii="Times New Roman" w:eastAsia="Times New Roman" w:hAnsi="Times New Roman" w:cs="Times New Roman"/>
          <w:sz w:val="28"/>
          <w:szCs w:val="28"/>
          <w:lang w:eastAsia="ru-RU"/>
        </w:rPr>
        <w:t xml:space="preserve">ицензия не является бесплатным документом: для ее выдачи требуется уплата государственной пошлины, размер которой находится в прямой зависимости от категории лицензии. При отказе государственного органа в выдаче лицензии, пошлина не возвращается. Из этого факта можно сделать вывод, что при оформлении документов для получения лицензии следует проявлять максимум ответственности. Несмотря на такой существенный недостаток, деятельность, требующая лицензирования, является наиболее прибыльной. </w:t>
      </w:r>
    </w:p>
    <w:p w:rsidR="00606828" w:rsidRDefault="00D25B88" w:rsidP="009E4D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95324" w:rsidRPr="009E4DA3">
        <w:rPr>
          <w:rFonts w:ascii="Times New Roman" w:eastAsia="Times New Roman" w:hAnsi="Times New Roman" w:cs="Times New Roman"/>
          <w:sz w:val="28"/>
          <w:szCs w:val="28"/>
          <w:lang w:eastAsia="ru-RU"/>
        </w:rPr>
        <w:t>Преодолев первое препятствие на своем бизнес</w:t>
      </w:r>
      <w:r w:rsidR="0001408B">
        <w:rPr>
          <w:rFonts w:ascii="Times New Roman" w:eastAsia="Times New Roman" w:hAnsi="Times New Roman" w:cs="Times New Roman"/>
          <w:sz w:val="28"/>
          <w:szCs w:val="28"/>
          <w:lang w:eastAsia="ru-RU"/>
        </w:rPr>
        <w:t xml:space="preserve"> </w:t>
      </w:r>
      <w:r w:rsidR="00295324" w:rsidRPr="009E4DA3">
        <w:rPr>
          <w:rFonts w:ascii="Times New Roman" w:eastAsia="Times New Roman" w:hAnsi="Times New Roman" w:cs="Times New Roman"/>
          <w:sz w:val="28"/>
          <w:szCs w:val="28"/>
          <w:lang w:eastAsia="ru-RU"/>
        </w:rPr>
        <w:t>-</w:t>
      </w:r>
      <w:r w:rsidR="0001408B">
        <w:rPr>
          <w:rFonts w:ascii="Times New Roman" w:eastAsia="Times New Roman" w:hAnsi="Times New Roman" w:cs="Times New Roman"/>
          <w:sz w:val="28"/>
          <w:szCs w:val="28"/>
          <w:lang w:eastAsia="ru-RU"/>
        </w:rPr>
        <w:t xml:space="preserve"> </w:t>
      </w:r>
      <w:r w:rsidR="00295324" w:rsidRPr="009E4DA3">
        <w:rPr>
          <w:rFonts w:ascii="Times New Roman" w:eastAsia="Times New Roman" w:hAnsi="Times New Roman" w:cs="Times New Roman"/>
          <w:sz w:val="28"/>
          <w:szCs w:val="28"/>
          <w:lang w:eastAsia="ru-RU"/>
        </w:rPr>
        <w:t xml:space="preserve">пути, вы станете на шаг ближе к тому, чтобы заниматься интересным делом и зарабатывать больше. </w:t>
      </w:r>
    </w:p>
    <w:p w:rsidR="00606828" w:rsidRDefault="00606828" w:rsidP="009E4DA3">
      <w:pPr>
        <w:spacing w:after="0" w:line="240" w:lineRule="auto"/>
        <w:jc w:val="both"/>
        <w:rPr>
          <w:rFonts w:ascii="Times New Roman" w:eastAsia="Times New Roman" w:hAnsi="Times New Roman" w:cs="Times New Roman"/>
          <w:sz w:val="28"/>
          <w:szCs w:val="28"/>
          <w:lang w:eastAsia="ru-RU"/>
        </w:rPr>
      </w:pPr>
    </w:p>
    <w:p w:rsidR="00295324" w:rsidRPr="00606828" w:rsidRDefault="00606828" w:rsidP="009E4DA3">
      <w:pPr>
        <w:jc w:val="both"/>
        <w:rPr>
          <w:rFonts w:ascii="Times New Roman" w:hAnsi="Times New Roman" w:cs="Times New Roman"/>
          <w:sz w:val="28"/>
          <w:szCs w:val="28"/>
        </w:rPr>
      </w:pPr>
      <w:r w:rsidRPr="00606828">
        <w:rPr>
          <w:rFonts w:ascii="Times New Roman" w:hAnsi="Times New Roman" w:cs="Times New Roman"/>
          <w:sz w:val="28"/>
          <w:szCs w:val="28"/>
        </w:rPr>
        <w:t>Вопросы для закрепления</w:t>
      </w:r>
    </w:p>
    <w:p w:rsidR="00295324" w:rsidRPr="00D25B88" w:rsidRDefault="00606828" w:rsidP="009E4DA3">
      <w:pPr>
        <w:jc w:val="both"/>
        <w:rPr>
          <w:rFonts w:ascii="Times New Roman" w:hAnsi="Times New Roman" w:cs="Times New Roman"/>
          <w:sz w:val="28"/>
          <w:szCs w:val="28"/>
        </w:rPr>
      </w:pPr>
      <w:r>
        <w:rPr>
          <w:sz w:val="28"/>
          <w:szCs w:val="28"/>
        </w:rPr>
        <w:t>1.</w:t>
      </w:r>
      <w:r w:rsidR="00D25B88">
        <w:rPr>
          <w:sz w:val="28"/>
          <w:szCs w:val="28"/>
        </w:rPr>
        <w:t xml:space="preserve"> </w:t>
      </w:r>
      <w:r w:rsidR="00D25B88">
        <w:rPr>
          <w:rFonts w:ascii="Times New Roman" w:hAnsi="Times New Roman" w:cs="Times New Roman"/>
          <w:sz w:val="28"/>
          <w:szCs w:val="28"/>
        </w:rPr>
        <w:t>Лиц</w:t>
      </w:r>
      <w:r w:rsidR="00D25B88" w:rsidRPr="00D25B88">
        <w:rPr>
          <w:rFonts w:ascii="Times New Roman" w:hAnsi="Times New Roman" w:cs="Times New Roman"/>
          <w:sz w:val="28"/>
          <w:szCs w:val="28"/>
        </w:rPr>
        <w:t>ензия – это?</w:t>
      </w:r>
    </w:p>
    <w:p w:rsidR="00BE4A03" w:rsidRPr="00D25B88" w:rsidRDefault="00BE4A03" w:rsidP="009E4DA3">
      <w:pPr>
        <w:jc w:val="both"/>
        <w:rPr>
          <w:rFonts w:ascii="Times New Roman" w:hAnsi="Times New Roman" w:cs="Times New Roman"/>
          <w:sz w:val="28"/>
          <w:szCs w:val="28"/>
        </w:rPr>
      </w:pPr>
      <w:r w:rsidRPr="00D25B88">
        <w:rPr>
          <w:rFonts w:ascii="Times New Roman" w:hAnsi="Times New Roman" w:cs="Times New Roman"/>
          <w:sz w:val="28"/>
          <w:szCs w:val="28"/>
        </w:rPr>
        <w:t>2.</w:t>
      </w:r>
      <w:r w:rsidR="00D25B88" w:rsidRPr="00D25B88">
        <w:rPr>
          <w:rFonts w:ascii="Times New Roman" w:hAnsi="Times New Roman" w:cs="Times New Roman"/>
          <w:sz w:val="28"/>
          <w:szCs w:val="28"/>
        </w:rPr>
        <w:t>Как получить лицензию?</w:t>
      </w:r>
    </w:p>
    <w:p w:rsidR="00BE4A03" w:rsidRPr="00D25B88" w:rsidRDefault="00BE4A03" w:rsidP="009E4DA3">
      <w:pPr>
        <w:jc w:val="both"/>
        <w:rPr>
          <w:rFonts w:ascii="Times New Roman" w:hAnsi="Times New Roman" w:cs="Times New Roman"/>
          <w:sz w:val="28"/>
          <w:szCs w:val="28"/>
        </w:rPr>
      </w:pPr>
      <w:r w:rsidRPr="00D25B88">
        <w:rPr>
          <w:rFonts w:ascii="Times New Roman" w:hAnsi="Times New Roman" w:cs="Times New Roman"/>
          <w:sz w:val="28"/>
          <w:szCs w:val="28"/>
        </w:rPr>
        <w:t>3.</w:t>
      </w:r>
      <w:r w:rsidR="00D25B88" w:rsidRPr="00D25B88">
        <w:rPr>
          <w:rFonts w:ascii="Times New Roman" w:hAnsi="Times New Roman" w:cs="Times New Roman"/>
          <w:sz w:val="28"/>
          <w:szCs w:val="28"/>
        </w:rPr>
        <w:t xml:space="preserve"> Можно ли получить дубликат лицензии?</w:t>
      </w:r>
    </w:p>
    <w:p w:rsidR="00D25B88" w:rsidRPr="00D25B88" w:rsidRDefault="00D25B88" w:rsidP="009E4DA3">
      <w:pPr>
        <w:jc w:val="both"/>
        <w:rPr>
          <w:rFonts w:ascii="Times New Roman" w:hAnsi="Times New Roman" w:cs="Times New Roman"/>
          <w:sz w:val="28"/>
          <w:szCs w:val="28"/>
        </w:rPr>
      </w:pPr>
      <w:r w:rsidRPr="00D25B88">
        <w:rPr>
          <w:rFonts w:ascii="Times New Roman" w:hAnsi="Times New Roman" w:cs="Times New Roman"/>
          <w:sz w:val="28"/>
          <w:szCs w:val="28"/>
        </w:rPr>
        <w:t>4. Вы передумали вести свое дело</w:t>
      </w:r>
      <w:r w:rsidR="00901AF4">
        <w:rPr>
          <w:rFonts w:ascii="Times New Roman" w:hAnsi="Times New Roman" w:cs="Times New Roman"/>
          <w:sz w:val="28"/>
          <w:szCs w:val="28"/>
        </w:rPr>
        <w:t>,</w:t>
      </w:r>
      <w:r w:rsidRPr="00D25B88">
        <w:rPr>
          <w:rFonts w:ascii="Times New Roman" w:hAnsi="Times New Roman" w:cs="Times New Roman"/>
          <w:sz w:val="28"/>
          <w:szCs w:val="28"/>
        </w:rPr>
        <w:t xml:space="preserve"> вернут ли вам уплаченную пошлину?</w:t>
      </w:r>
    </w:p>
    <w:p w:rsidR="00413CEF" w:rsidRPr="009E4DA3" w:rsidRDefault="00413CEF" w:rsidP="009E4DA3">
      <w:pPr>
        <w:spacing w:before="100" w:after="100" w:line="240" w:lineRule="auto"/>
        <w:jc w:val="both"/>
        <w:rPr>
          <w:rFonts w:ascii="Times New Roman" w:eastAsia="Times New Roman" w:hAnsi="Times New Roman" w:cs="Times New Roman"/>
          <w:b/>
          <w:sz w:val="28"/>
          <w:szCs w:val="28"/>
        </w:rPr>
      </w:pPr>
      <w:r w:rsidRPr="009E4DA3">
        <w:rPr>
          <w:rFonts w:ascii="Times New Roman" w:eastAsia="Times New Roman" w:hAnsi="Times New Roman" w:cs="Times New Roman"/>
          <w:b/>
          <w:sz w:val="28"/>
          <w:szCs w:val="28"/>
        </w:rPr>
        <w:t>Домашнее задание</w:t>
      </w:r>
    </w:p>
    <w:p w:rsidR="00413CEF" w:rsidRPr="009E4DA3" w:rsidRDefault="00413CEF" w:rsidP="009E4DA3">
      <w:pPr>
        <w:spacing w:before="100" w:after="100" w:line="240" w:lineRule="auto"/>
        <w:jc w:val="both"/>
        <w:rPr>
          <w:rFonts w:ascii="Times New Roman" w:eastAsia="Times New Roman" w:hAnsi="Times New Roman" w:cs="Times New Roman"/>
          <w:sz w:val="28"/>
          <w:szCs w:val="28"/>
        </w:rPr>
      </w:pPr>
      <w:r w:rsidRPr="009E4DA3">
        <w:rPr>
          <w:rFonts w:ascii="Times New Roman" w:eastAsia="Times New Roman" w:hAnsi="Times New Roman" w:cs="Times New Roman"/>
          <w:sz w:val="28"/>
          <w:szCs w:val="28"/>
        </w:rPr>
        <w:t>1. Составить конспект.</w:t>
      </w:r>
    </w:p>
    <w:p w:rsidR="00413CEF" w:rsidRDefault="00413CEF" w:rsidP="009E4DA3">
      <w:pPr>
        <w:spacing w:before="100" w:after="100" w:line="240" w:lineRule="auto"/>
        <w:jc w:val="both"/>
        <w:rPr>
          <w:rFonts w:ascii="Times New Roman" w:eastAsia="Times New Roman" w:hAnsi="Times New Roman" w:cs="Times New Roman"/>
          <w:sz w:val="28"/>
          <w:szCs w:val="28"/>
        </w:rPr>
      </w:pPr>
      <w:r w:rsidRPr="009E4DA3">
        <w:rPr>
          <w:rFonts w:ascii="Times New Roman" w:eastAsia="Times New Roman" w:hAnsi="Times New Roman" w:cs="Times New Roman"/>
          <w:sz w:val="28"/>
          <w:szCs w:val="28"/>
        </w:rPr>
        <w:t>2. Вам</w:t>
      </w:r>
      <w:r w:rsidR="00BE4A03">
        <w:rPr>
          <w:rFonts w:ascii="Times New Roman" w:eastAsia="Times New Roman" w:hAnsi="Times New Roman" w:cs="Times New Roman"/>
          <w:sz w:val="28"/>
          <w:szCs w:val="28"/>
        </w:rPr>
        <w:t xml:space="preserve"> необходимо  составить вопросы по пройденной теме.</w:t>
      </w:r>
    </w:p>
    <w:p w:rsidR="00413CEF" w:rsidRPr="009E4DA3" w:rsidRDefault="00413CEF" w:rsidP="009E4DA3">
      <w:pPr>
        <w:spacing w:before="100" w:after="100" w:line="240" w:lineRule="auto"/>
        <w:jc w:val="both"/>
        <w:rPr>
          <w:rFonts w:ascii="Times New Roman" w:eastAsia="Times New Roman" w:hAnsi="Times New Roman" w:cs="Times New Roman"/>
          <w:sz w:val="28"/>
          <w:szCs w:val="28"/>
        </w:rPr>
      </w:pPr>
    </w:p>
    <w:p w:rsidR="00413CEF" w:rsidRPr="009E4DA3" w:rsidRDefault="00413CEF" w:rsidP="009E4DA3">
      <w:pPr>
        <w:spacing w:before="100" w:after="100" w:line="240" w:lineRule="auto"/>
        <w:jc w:val="both"/>
        <w:rPr>
          <w:rFonts w:ascii="Times New Roman" w:eastAsia="Times New Roman" w:hAnsi="Times New Roman" w:cs="Times New Roman"/>
          <w:sz w:val="28"/>
          <w:szCs w:val="28"/>
        </w:rPr>
      </w:pPr>
      <w:r w:rsidRPr="009E4DA3">
        <w:rPr>
          <w:rFonts w:ascii="Times New Roman" w:eastAsia="Times New Roman" w:hAnsi="Times New Roman" w:cs="Times New Roman"/>
          <w:sz w:val="28"/>
          <w:szCs w:val="28"/>
        </w:rPr>
        <w:t>Литература.</w:t>
      </w:r>
    </w:p>
    <w:p w:rsidR="00413CEF" w:rsidRPr="009E4DA3" w:rsidRDefault="00413CEF" w:rsidP="009E4DA3">
      <w:pPr>
        <w:spacing w:before="100" w:after="100" w:line="240" w:lineRule="auto"/>
        <w:jc w:val="both"/>
        <w:rPr>
          <w:rFonts w:ascii="Times New Roman" w:eastAsia="Times New Roman" w:hAnsi="Times New Roman" w:cs="Times New Roman"/>
          <w:sz w:val="28"/>
          <w:szCs w:val="28"/>
        </w:rPr>
      </w:pPr>
      <w:r w:rsidRPr="009E4DA3">
        <w:rPr>
          <w:rFonts w:ascii="Times New Roman" w:eastAsia="Times New Roman" w:hAnsi="Times New Roman" w:cs="Times New Roman"/>
          <w:sz w:val="28"/>
          <w:szCs w:val="28"/>
        </w:rPr>
        <w:t xml:space="preserve">1. Анализ и оценка рисков в бизнесе. Махавикова </w:t>
      </w:r>
      <w:bookmarkStart w:id="0" w:name="_GoBack"/>
      <w:bookmarkEnd w:id="0"/>
      <w:r w:rsidRPr="009E4DA3">
        <w:rPr>
          <w:rFonts w:ascii="Times New Roman" w:eastAsia="Times New Roman" w:hAnsi="Times New Roman" w:cs="Times New Roman"/>
          <w:sz w:val="28"/>
          <w:szCs w:val="28"/>
        </w:rPr>
        <w:t>Г.А., Касьяненко Т.Г. 2014.</w:t>
      </w:r>
    </w:p>
    <w:p w:rsidR="00295324" w:rsidRPr="00901AF4" w:rsidRDefault="00413CEF" w:rsidP="00901AF4">
      <w:pPr>
        <w:spacing w:before="100" w:after="100" w:line="240" w:lineRule="auto"/>
        <w:jc w:val="both"/>
        <w:rPr>
          <w:rFonts w:ascii="Times New Roman" w:eastAsia="Times New Roman" w:hAnsi="Times New Roman" w:cs="Times New Roman"/>
          <w:sz w:val="28"/>
          <w:szCs w:val="28"/>
        </w:rPr>
      </w:pPr>
      <w:r w:rsidRPr="009E4DA3">
        <w:rPr>
          <w:rFonts w:ascii="Times New Roman" w:eastAsia="Times New Roman" w:hAnsi="Times New Roman" w:cs="Times New Roman"/>
          <w:sz w:val="28"/>
          <w:szCs w:val="28"/>
        </w:rPr>
        <w:t>2. Концептуальные основы оценки бизнеса: отражение особенностей становления профессиональной оценки в России. СПб.: Издательство СП.ГУЭФ -2006г.</w:t>
      </w:r>
    </w:p>
    <w:sectPr w:rsidR="00295324" w:rsidRPr="00901AF4" w:rsidSect="00606828">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altName w:val="Times New Roman"/>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98482A"/>
    <w:rsid w:val="0001408B"/>
    <w:rsid w:val="00127309"/>
    <w:rsid w:val="00295324"/>
    <w:rsid w:val="0032668A"/>
    <w:rsid w:val="00413CEF"/>
    <w:rsid w:val="00606828"/>
    <w:rsid w:val="007E2258"/>
    <w:rsid w:val="008C4706"/>
    <w:rsid w:val="00901AF4"/>
    <w:rsid w:val="0098482A"/>
    <w:rsid w:val="009E4DA3"/>
    <w:rsid w:val="00A7669B"/>
    <w:rsid w:val="00B2088C"/>
    <w:rsid w:val="00BE4A03"/>
    <w:rsid w:val="00D25B88"/>
    <w:rsid w:val="00E7797A"/>
    <w:rsid w:val="00EF6F61"/>
    <w:rsid w:val="00FD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5E74"/>
  <w15:docId w15:val="{D2E255E4-1D14-4C41-B2EA-1A1ACD19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0396">
      <w:bodyDiv w:val="1"/>
      <w:marLeft w:val="0"/>
      <w:marRight w:val="0"/>
      <w:marTop w:val="0"/>
      <w:marBottom w:val="0"/>
      <w:divBdr>
        <w:top w:val="none" w:sz="0" w:space="0" w:color="auto"/>
        <w:left w:val="none" w:sz="0" w:space="0" w:color="auto"/>
        <w:bottom w:val="none" w:sz="0" w:space="0" w:color="auto"/>
        <w:right w:val="none" w:sz="0" w:space="0" w:color="auto"/>
      </w:divBdr>
      <w:divsChild>
        <w:div w:id="271015177">
          <w:marLeft w:val="0"/>
          <w:marRight w:val="0"/>
          <w:marTop w:val="0"/>
          <w:marBottom w:val="0"/>
          <w:divBdr>
            <w:top w:val="none" w:sz="0" w:space="0" w:color="auto"/>
            <w:left w:val="none" w:sz="0" w:space="0" w:color="auto"/>
            <w:bottom w:val="none" w:sz="0" w:space="0" w:color="auto"/>
            <w:right w:val="none" w:sz="0" w:space="0" w:color="auto"/>
          </w:divBdr>
        </w:div>
      </w:divsChild>
    </w:div>
    <w:div w:id="1211649341">
      <w:bodyDiv w:val="1"/>
      <w:marLeft w:val="0"/>
      <w:marRight w:val="0"/>
      <w:marTop w:val="0"/>
      <w:marBottom w:val="0"/>
      <w:divBdr>
        <w:top w:val="none" w:sz="0" w:space="0" w:color="auto"/>
        <w:left w:val="none" w:sz="0" w:space="0" w:color="auto"/>
        <w:bottom w:val="none" w:sz="0" w:space="0" w:color="auto"/>
        <w:right w:val="none" w:sz="0" w:space="0" w:color="auto"/>
      </w:divBdr>
      <w:divsChild>
        <w:div w:id="201603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2020-04-10T13:34:00Z</dcterms:created>
  <dcterms:modified xsi:type="dcterms:W3CDTF">2020-04-14T09:03:00Z</dcterms:modified>
</cp:coreProperties>
</file>